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D8" w:rsidRPr="004B1D56" w:rsidRDefault="00FE5FD8" w:rsidP="00FE5FD8">
      <w:pPr>
        <w:shd w:val="clear" w:color="auto" w:fill="FFFFFF"/>
        <w:tabs>
          <w:tab w:val="left" w:pos="993"/>
        </w:tabs>
        <w:ind w:right="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заявлению прокурора Ракитянского района Арбитражным судом Белгородской области к административной ответственности в сфере законодательства о банкротстве</w:t>
      </w:r>
      <w:r w:rsidRPr="00C62E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привлечен житель Ракитянского</w:t>
      </w:r>
      <w:bookmarkStart w:id="0" w:name="_GoBack"/>
      <w:bookmarkEnd w:id="0"/>
      <w:r>
        <w:rPr>
          <w:b/>
          <w:bCs/>
          <w:sz w:val="28"/>
          <w:szCs w:val="28"/>
        </w:rPr>
        <w:t xml:space="preserve"> района</w:t>
      </w:r>
    </w:p>
    <w:p w:rsidR="00FE5FD8" w:rsidRDefault="00FE5FD8" w:rsidP="00FE5FD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E5FD8" w:rsidRDefault="00FE5FD8" w:rsidP="00FE5FD8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установлено, что решением Арбитражного суда Белгородской области в октябре 2022 года мужчина был признан банкротом, введена процедура реализации его имущества.</w:t>
      </w:r>
    </w:p>
    <w:p w:rsidR="00FE5FD8" w:rsidRDefault="00FE5FD8" w:rsidP="00FE5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5FD8" w:rsidRDefault="00FE5FD8" w:rsidP="00FE5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момента введения процедуры реализации имущества должник при формировании конкурсной массы, игнорируя уведомления-требования финансового управляющего не предоставил сведений о принадлежащих ему на праве собственности транспортных средств и не передал их для формирования конкурсной массы. </w:t>
      </w:r>
    </w:p>
    <w:p w:rsidR="00FE5FD8" w:rsidRDefault="00FE5FD8" w:rsidP="00FE5FD8">
      <w:pPr>
        <w:jc w:val="both"/>
        <w:rPr>
          <w:sz w:val="28"/>
          <w:szCs w:val="28"/>
        </w:rPr>
      </w:pPr>
    </w:p>
    <w:p w:rsidR="00FE5FD8" w:rsidRDefault="00FE5FD8" w:rsidP="00FE5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должником не были исполнены требования законодательства о банкротстве, в связи с чем, прокурор обратился в Арбитражный суд с заявлением о привлечении его к административной ответственности, предусмотренной ч. 1 ст. 14.13 КоАП РФ (неправомерные действия при банкротстве) </w:t>
      </w:r>
    </w:p>
    <w:p w:rsidR="00FE5FD8" w:rsidRPr="00FD3A79" w:rsidRDefault="00FE5FD8" w:rsidP="00FE5FD8">
      <w:pPr>
        <w:jc w:val="both"/>
        <w:rPr>
          <w:sz w:val="28"/>
          <w:szCs w:val="28"/>
        </w:rPr>
      </w:pPr>
    </w:p>
    <w:p w:rsidR="00FE5FD8" w:rsidRPr="00FD3A79" w:rsidRDefault="00FE5FD8" w:rsidP="00FE5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Виновному лицу назначено наказание в виде предупреждения. </w:t>
      </w:r>
    </w:p>
    <w:p w:rsidR="00FE5FD8" w:rsidRDefault="00FE5FD8" w:rsidP="00FE5F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5FD8" w:rsidRPr="00FD3A79" w:rsidRDefault="00FE5FD8" w:rsidP="00FE5FD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E5FD8" w:rsidRPr="003E39A8" w:rsidRDefault="00FE5FD8" w:rsidP="00FE5FD8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Pr="003E39A8">
        <w:rPr>
          <w:rFonts w:ascii="Times New Roman" w:hAnsi="Times New Roman" w:cs="Times New Roman"/>
          <w:spacing w:val="7"/>
          <w:sz w:val="28"/>
          <w:szCs w:val="28"/>
        </w:rPr>
        <w:t>рокур</w:t>
      </w:r>
      <w:r>
        <w:rPr>
          <w:rFonts w:ascii="Times New Roman" w:hAnsi="Times New Roman" w:cs="Times New Roman"/>
          <w:spacing w:val="7"/>
          <w:sz w:val="28"/>
          <w:szCs w:val="28"/>
        </w:rPr>
        <w:t>атура Ракитянского района</w:t>
      </w:r>
    </w:p>
    <w:p w:rsidR="00FE5FD8" w:rsidRDefault="00FE5FD8" w:rsidP="00FE5FD8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FE5FD8" w:rsidRDefault="00FE5FD8" w:rsidP="00FE5FD8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E5FD8" w:rsidRDefault="00FE5FD8" w:rsidP="00FE5FD8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E5FD8" w:rsidRDefault="00FE5FD8" w:rsidP="00FE5FD8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E5FD8" w:rsidRDefault="00FE5FD8" w:rsidP="00FE5FD8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E5FD8" w:rsidRDefault="00FE5FD8" w:rsidP="00FE5FD8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E5FD8" w:rsidRDefault="00FE5FD8" w:rsidP="00FE5FD8"/>
    <w:p w:rsidR="000F7AB7" w:rsidRDefault="000F7AB7"/>
    <w:sectPr w:rsidR="000F7AB7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CAC" w:rsidRDefault="00090CAC" w:rsidP="008B41FB">
      <w:r>
        <w:separator/>
      </w:r>
    </w:p>
  </w:endnote>
  <w:endnote w:type="continuationSeparator" w:id="0">
    <w:p w:rsidR="00090CAC" w:rsidRDefault="00090CAC" w:rsidP="008B4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CAC" w:rsidRDefault="00090CAC" w:rsidP="008B41FB">
      <w:r>
        <w:separator/>
      </w:r>
    </w:p>
  </w:footnote>
  <w:footnote w:type="continuationSeparator" w:id="0">
    <w:p w:rsidR="00090CAC" w:rsidRDefault="00090CAC" w:rsidP="008B4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C" w:rsidRDefault="008B41FB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5FD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090CA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FD8"/>
    <w:rsid w:val="00090CAC"/>
    <w:rsid w:val="000F7AB7"/>
    <w:rsid w:val="008B41FB"/>
    <w:rsid w:val="00962DE4"/>
    <w:rsid w:val="00FE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D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E5FD8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FE5FD8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E5FD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FE5F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E5FD8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FE5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Пискарев Анатолий Сергеевич</dc:creator>
  <cp:lastModifiedBy>Spec_Koshary</cp:lastModifiedBy>
  <cp:revision>2</cp:revision>
  <dcterms:created xsi:type="dcterms:W3CDTF">2024-07-01T12:11:00Z</dcterms:created>
  <dcterms:modified xsi:type="dcterms:W3CDTF">2024-07-01T12:11:00Z</dcterms:modified>
</cp:coreProperties>
</file>